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775B" w14:textId="77777777" w:rsidR="00C946FA" w:rsidRPr="005907FF" w:rsidRDefault="005907FF" w:rsidP="00C946FA">
      <w:pPr>
        <w:tabs>
          <w:tab w:val="center" w:pos="4513"/>
          <w:tab w:val="right" w:pos="9026"/>
        </w:tabs>
        <w:jc w:val="center"/>
        <w:rPr>
          <w:rFonts w:ascii="Lucida Handwriting" w:eastAsia="Calibri" w:hAnsi="Lucida Handwriting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3D6C" wp14:editId="48880FFB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8580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9EF6C" w14:textId="77777777" w:rsidR="005907FF" w:rsidRDefault="005907FF">
                            <w: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2E1D08C0" wp14:editId="2AE5887D">
                                  <wp:extent cx="5390291" cy="1350650"/>
                                  <wp:effectExtent l="0" t="0" r="0" b="0"/>
                                  <wp:docPr id="2" name="Picture 1" descr="Carlinghow logo &amp; name - 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linghow logo &amp; name - 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0291" cy="135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1C9B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-27pt;width:540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" filled="f" stroked="f">
                <v:textbox>
                  <w:txbxContent>
                    <w:p w:rsidR="005907FF" w:rsidRDefault="005907FF">
                      <w: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7F1D6B95" wp14:editId="26B53236">
                            <wp:extent cx="5390291" cy="1350650"/>
                            <wp:effectExtent l="0" t="0" r="0" b="0"/>
                            <wp:docPr id="2" name="Picture 1" descr="Carlinghow logo &amp; name - 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linghow logo &amp; name - 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0291" cy="135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Handwriting" w:eastAsia="Calibri" w:hAnsi="Lucida Handwriting"/>
          <w:b/>
          <w:sz w:val="28"/>
        </w:rPr>
        <w:t xml:space="preserve">   </w:t>
      </w:r>
      <w:r w:rsidR="00C946FA" w:rsidRPr="005907FF">
        <w:rPr>
          <w:rFonts w:ascii="Lucida Handwriting" w:eastAsia="Calibri" w:hAnsi="Lucida Handwriting"/>
          <w:b/>
          <w:sz w:val="36"/>
          <w:szCs w:val="36"/>
        </w:rPr>
        <w:t>“We can and will succeed”</w:t>
      </w:r>
    </w:p>
    <w:p w14:paraId="774E9BF2" w14:textId="77777777" w:rsidR="005907FF" w:rsidRDefault="005907FF" w:rsidP="005907FF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Lucida Handwriting" w:eastAsia="Calibri" w:hAnsi="Lucida Handwriting"/>
          <w:sz w:val="28"/>
        </w:rPr>
      </w:pPr>
    </w:p>
    <w:p w14:paraId="1DC19478" w14:textId="77777777" w:rsidR="005907FF" w:rsidRPr="005907FF" w:rsidRDefault="00C946FA" w:rsidP="005907FF">
      <w:pPr>
        <w:suppressAutoHyphens w:val="0"/>
        <w:autoSpaceDN/>
        <w:spacing w:line="259" w:lineRule="auto"/>
        <w:ind w:left="-284"/>
        <w:contextualSpacing/>
        <w:jc w:val="both"/>
        <w:textAlignment w:val="auto"/>
        <w:rPr>
          <w:rFonts w:ascii="Arial" w:eastAsia="Calibri" w:hAnsi="Arial" w:cs="Arial"/>
          <w:b/>
          <w:sz w:val="32"/>
          <w:szCs w:val="32"/>
        </w:rPr>
      </w:pPr>
      <w:r w:rsidRPr="00397983">
        <w:rPr>
          <w:rFonts w:ascii="Arial" w:hAnsi="Arial" w:cs="Arial"/>
          <w:b/>
          <w:spacing w:val="60"/>
          <w:sz w:val="112"/>
          <w:szCs w:val="11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EF2763">
        <w:rPr>
          <w:rFonts w:ascii="Arial" w:hAnsi="Arial" w:cs="Arial"/>
          <w:b/>
          <w:sz w:val="30"/>
          <w:szCs w:val="30"/>
        </w:rPr>
        <w:t>how the world you ‘can do’ it</w:t>
      </w:r>
    </w:p>
    <w:p w14:paraId="26697552" w14:textId="77777777" w:rsidR="00C946FA" w:rsidRPr="005907FF" w:rsidRDefault="005907FF" w:rsidP="005907FF">
      <w:pPr>
        <w:suppressAutoHyphens w:val="0"/>
        <w:autoSpaceDN/>
        <w:spacing w:line="259" w:lineRule="auto"/>
        <w:ind w:left="-284"/>
        <w:contextualSpacing/>
        <w:jc w:val="both"/>
        <w:textAlignment w:val="auto"/>
        <w:rPr>
          <w:rFonts w:ascii="Arial" w:eastAsia="Calibri" w:hAnsi="Arial" w:cs="Arial"/>
          <w:b/>
          <w:sz w:val="34"/>
          <w:szCs w:val="34"/>
        </w:rPr>
      </w:pPr>
      <w:r>
        <w:rPr>
          <w:rFonts w:ascii="Arial" w:hAnsi="Arial" w:cs="Arial"/>
          <w:b/>
          <w:spacing w:val="60"/>
          <w:sz w:val="120"/>
          <w:szCs w:val="1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946FA" w:rsidRPr="00397983">
        <w:rPr>
          <w:rFonts w:ascii="Arial" w:hAnsi="Arial" w:cs="Arial"/>
          <w:b/>
          <w:spacing w:val="60"/>
          <w:sz w:val="112"/>
          <w:szCs w:val="11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U</w:t>
      </w:r>
      <w:r w:rsidRPr="00EF2763">
        <w:rPr>
          <w:rFonts w:ascii="Arial" w:hAnsi="Arial" w:cs="Arial"/>
          <w:b/>
          <w:sz w:val="30"/>
          <w:szCs w:val="30"/>
        </w:rPr>
        <w:t xml:space="preserve">nderstand differences and </w:t>
      </w:r>
      <w:r w:rsidR="00C946FA" w:rsidRPr="00EF2763">
        <w:rPr>
          <w:rFonts w:ascii="Arial" w:hAnsi="Arial" w:cs="Arial"/>
          <w:b/>
          <w:sz w:val="30"/>
          <w:szCs w:val="30"/>
        </w:rPr>
        <w:t>respect one another</w:t>
      </w:r>
    </w:p>
    <w:p w14:paraId="36C68755" w14:textId="77777777" w:rsidR="00C946FA" w:rsidRPr="005907FF" w:rsidRDefault="005907FF" w:rsidP="005907FF">
      <w:pPr>
        <w:suppressAutoHyphens w:val="0"/>
        <w:autoSpaceDN/>
        <w:spacing w:line="259" w:lineRule="auto"/>
        <w:contextualSpacing/>
        <w:textAlignment w:val="auto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pacing w:val="60"/>
          <w:sz w:val="120"/>
          <w:szCs w:val="1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946FA" w:rsidRPr="00397983">
        <w:rPr>
          <w:rFonts w:ascii="Arial" w:eastAsia="Calibri" w:hAnsi="Arial" w:cs="Arial"/>
          <w:b/>
          <w:spacing w:val="60"/>
          <w:sz w:val="112"/>
          <w:szCs w:val="11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C946FA" w:rsidRPr="00EF2763">
        <w:rPr>
          <w:rFonts w:ascii="Arial" w:eastAsia="Calibri" w:hAnsi="Arial" w:cs="Arial"/>
          <w:b/>
          <w:sz w:val="30"/>
          <w:szCs w:val="30"/>
        </w:rPr>
        <w:t>elebrate success</w:t>
      </w:r>
    </w:p>
    <w:p w14:paraId="794298B9" w14:textId="77777777" w:rsidR="00C946FA" w:rsidRPr="00C946FA" w:rsidRDefault="005907FF" w:rsidP="005907FF">
      <w:pPr>
        <w:suppressAutoHyphens w:val="0"/>
        <w:autoSpaceDN/>
        <w:spacing w:line="259" w:lineRule="auto"/>
        <w:contextualSpacing/>
        <w:textAlignment w:val="auto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pacing w:val="60"/>
          <w:sz w:val="120"/>
          <w:szCs w:val="1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C946FA" w:rsidRPr="00397983">
        <w:rPr>
          <w:rFonts w:ascii="Arial" w:eastAsia="Calibri" w:hAnsi="Arial" w:cs="Arial"/>
          <w:b/>
          <w:spacing w:val="60"/>
          <w:sz w:val="112"/>
          <w:szCs w:val="11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C946FA" w:rsidRPr="00EF2763">
        <w:rPr>
          <w:rFonts w:ascii="Arial" w:eastAsia="Calibri" w:hAnsi="Arial" w:cs="Arial"/>
          <w:b/>
          <w:sz w:val="30"/>
          <w:szCs w:val="30"/>
        </w:rPr>
        <w:t>hoose the right path</w:t>
      </w:r>
    </w:p>
    <w:p w14:paraId="0AE9F10A" w14:textId="77777777" w:rsidR="00C946FA" w:rsidRPr="005907FF" w:rsidRDefault="005907FF" w:rsidP="00C946FA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="Calibri" w:hAnsi="Arial" w:cs="Arial"/>
          <w:b/>
          <w:sz w:val="34"/>
          <w:szCs w:val="34"/>
        </w:rPr>
      </w:pPr>
      <w:r>
        <w:rPr>
          <w:rFonts w:ascii="Arial" w:eastAsia="Calibri" w:hAnsi="Arial" w:cs="Arial"/>
          <w:b/>
          <w:spacing w:val="60"/>
          <w:sz w:val="120"/>
          <w:szCs w:val="1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C946FA" w:rsidRPr="00397983">
        <w:rPr>
          <w:rFonts w:ascii="Arial" w:eastAsia="Calibri" w:hAnsi="Arial" w:cs="Arial"/>
          <w:b/>
          <w:spacing w:val="60"/>
          <w:sz w:val="112"/>
          <w:szCs w:val="11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C946FA" w:rsidRPr="005907FF">
        <w:rPr>
          <w:rFonts w:ascii="Arial" w:eastAsia="Calibri" w:hAnsi="Arial" w:cs="Arial"/>
          <w:b/>
          <w:sz w:val="30"/>
          <w:szCs w:val="30"/>
        </w:rPr>
        <w:t>ncourage others to do their best</w:t>
      </w:r>
    </w:p>
    <w:p w14:paraId="4BD0BB9D" w14:textId="77777777" w:rsidR="00C946FA" w:rsidRPr="005907FF" w:rsidRDefault="005907FF" w:rsidP="00C946FA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="Calibri" w:hAnsi="Arial" w:cs="Arial"/>
          <w:b/>
          <w:sz w:val="34"/>
          <w:szCs w:val="34"/>
        </w:rPr>
      </w:pPr>
      <w:r>
        <w:rPr>
          <w:rFonts w:ascii="Arial" w:eastAsia="Calibri" w:hAnsi="Arial" w:cs="Arial"/>
          <w:b/>
          <w:spacing w:val="60"/>
          <w:sz w:val="120"/>
          <w:szCs w:val="1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C946FA" w:rsidRPr="00397983">
        <w:rPr>
          <w:rFonts w:ascii="Arial" w:eastAsia="Calibri" w:hAnsi="Arial" w:cs="Arial"/>
          <w:b/>
          <w:spacing w:val="60"/>
          <w:sz w:val="112"/>
          <w:szCs w:val="11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C946FA" w:rsidRPr="005907FF">
        <w:rPr>
          <w:rFonts w:ascii="Arial" w:eastAsia="Calibri" w:hAnsi="Arial" w:cs="Arial"/>
          <w:b/>
          <w:sz w:val="30"/>
          <w:szCs w:val="30"/>
        </w:rPr>
        <w:t>njoy new opportunities</w:t>
      </w:r>
    </w:p>
    <w:p w14:paraId="21BA4B9B" w14:textId="6A1DB992" w:rsidR="00A425AE" w:rsidRPr="005907FF" w:rsidRDefault="005907FF" w:rsidP="005907FF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Arial" w:eastAsia="Calibri" w:hAnsi="Arial" w:cs="Arial"/>
          <w:b/>
          <w:sz w:val="34"/>
          <w:szCs w:val="34"/>
        </w:rPr>
      </w:pPr>
      <w:r>
        <w:rPr>
          <w:rFonts w:ascii="Arial" w:eastAsia="Calibri" w:hAnsi="Arial" w:cs="Arial"/>
          <w:b/>
          <w:spacing w:val="60"/>
          <w:sz w:val="120"/>
          <w:szCs w:val="1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C946FA" w:rsidRPr="00397983">
        <w:rPr>
          <w:rFonts w:ascii="Arial" w:eastAsia="Calibri" w:hAnsi="Arial" w:cs="Arial"/>
          <w:b/>
          <w:spacing w:val="60"/>
          <w:sz w:val="112"/>
          <w:szCs w:val="11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C946FA" w:rsidRPr="005907FF">
        <w:rPr>
          <w:rFonts w:ascii="Arial" w:eastAsia="Calibri" w:hAnsi="Arial" w:cs="Arial"/>
          <w:b/>
          <w:sz w:val="30"/>
          <w:szCs w:val="30"/>
        </w:rPr>
        <w:t>eter</w:t>
      </w:r>
      <w:r w:rsidRPr="005907FF">
        <w:rPr>
          <w:rFonts w:ascii="Arial" w:eastAsia="Calibri" w:hAnsi="Arial" w:cs="Arial"/>
          <w:b/>
          <w:sz w:val="30"/>
          <w:szCs w:val="30"/>
        </w:rPr>
        <w:t>mined to be the best you can be</w:t>
      </w:r>
      <w:r w:rsidR="00C946FA" w:rsidRPr="005907FF">
        <w:rPr>
          <w:rFonts w:ascii="Arial" w:eastAsia="Calibri" w:hAnsi="Arial" w:cs="Arial"/>
          <w:b/>
          <w:sz w:val="30"/>
          <w:szCs w:val="30"/>
        </w:rPr>
        <w:t xml:space="preserve"> </w:t>
      </w:r>
    </w:p>
    <w:sectPr w:rsidR="00A425AE" w:rsidRPr="005907FF" w:rsidSect="005907FF">
      <w:pgSz w:w="11900" w:h="16840"/>
      <w:pgMar w:top="1440" w:right="701" w:bottom="1440" w:left="1134" w:header="708" w:footer="708" w:gutter="0"/>
      <w:pgBorders w:offsetFrom="page">
        <w:top w:val="triple" w:sz="24" w:space="29" w:color="000090"/>
        <w:left w:val="triple" w:sz="24" w:space="29" w:color="000090"/>
        <w:bottom w:val="triple" w:sz="24" w:space="29" w:color="000090"/>
        <w:right w:val="triple" w:sz="24" w:space="29" w:color="00009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2.35pt;height:181pt" o:bullet="t">
        <v:imagedata r:id="rId1" o:title="Carlinghow logo"/>
      </v:shape>
    </w:pict>
  </w:numPicBullet>
  <w:abstractNum w:abstractNumId="0" w15:restartNumberingAfterBreak="0">
    <w:nsid w:val="4F2A4370"/>
    <w:multiLevelType w:val="hybridMultilevel"/>
    <w:tmpl w:val="BF42E424"/>
    <w:lvl w:ilvl="0" w:tplc="CBE23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FA"/>
    <w:rsid w:val="00397983"/>
    <w:rsid w:val="005907FF"/>
    <w:rsid w:val="005E5424"/>
    <w:rsid w:val="00A425AE"/>
    <w:rsid w:val="00B520CA"/>
    <w:rsid w:val="00C946FA"/>
    <w:rsid w:val="00E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C741F"/>
  <w14:defaultImageDpi w14:val="300"/>
  <w15:docId w15:val="{3545FA6A-7F96-4404-97C5-EC71ABEA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46FA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</dc:creator>
  <cp:keywords/>
  <dc:description/>
  <cp:lastModifiedBy>Ryan Colley</cp:lastModifiedBy>
  <cp:revision>2</cp:revision>
  <dcterms:created xsi:type="dcterms:W3CDTF">2020-11-16T14:45:00Z</dcterms:created>
  <dcterms:modified xsi:type="dcterms:W3CDTF">2020-11-16T14:45:00Z</dcterms:modified>
</cp:coreProperties>
</file>