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2168"/>
        <w:gridCol w:w="2153"/>
        <w:gridCol w:w="2154"/>
        <w:gridCol w:w="2461"/>
        <w:gridCol w:w="2145"/>
        <w:gridCol w:w="2163"/>
        <w:gridCol w:w="2144"/>
      </w:tblGrid>
      <w:tr w:rsidR="001E7B37" w14:paraId="74B7CEFB" w14:textId="77777777" w:rsidTr="007B0CBE">
        <w:tc>
          <w:tcPr>
            <w:tcW w:w="2168" w:type="dxa"/>
            <w:shd w:val="clear" w:color="auto" w:fill="00B050"/>
          </w:tcPr>
          <w:p w14:paraId="10FFA436" w14:textId="2B5C74BD" w:rsidR="00721AE2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 xml:space="preserve"> </w:t>
            </w:r>
            <w:r w:rsidR="00721AE2" w:rsidRPr="002B2FFE">
              <w:rPr>
                <w:b/>
                <w:sz w:val="40"/>
                <w:szCs w:val="40"/>
              </w:rPr>
              <w:t xml:space="preserve">Science </w:t>
            </w:r>
          </w:p>
          <w:p w14:paraId="3A4B702D" w14:textId="42B046B2" w:rsidR="002D20AE" w:rsidRPr="002B2FFE" w:rsidRDefault="002D20AE" w:rsidP="002B2F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3" w:type="dxa"/>
          </w:tcPr>
          <w:p w14:paraId="7B1B4FE7" w14:textId="77777777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>Autumn 1</w:t>
            </w:r>
          </w:p>
          <w:p w14:paraId="61D53DC9" w14:textId="294BE325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14:paraId="4CB04560" w14:textId="77777777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>Autumn 2</w:t>
            </w:r>
          </w:p>
          <w:p w14:paraId="2162494C" w14:textId="117AA656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1" w:type="dxa"/>
          </w:tcPr>
          <w:p w14:paraId="52A29EC8" w14:textId="77777777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>Spring 1</w:t>
            </w:r>
          </w:p>
          <w:p w14:paraId="43B24502" w14:textId="4BC64CBC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45" w:type="dxa"/>
          </w:tcPr>
          <w:p w14:paraId="290E3C36" w14:textId="77777777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>Spring 2</w:t>
            </w:r>
          </w:p>
          <w:p w14:paraId="2228BF55" w14:textId="7ACDFF41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3" w:type="dxa"/>
          </w:tcPr>
          <w:p w14:paraId="1040DFF2" w14:textId="77777777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>Summer 1</w:t>
            </w:r>
          </w:p>
          <w:p w14:paraId="23DC0601" w14:textId="7AFA990A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44" w:type="dxa"/>
          </w:tcPr>
          <w:p w14:paraId="4ADF2BF4" w14:textId="77777777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  <w:r w:rsidRPr="002B2FFE">
              <w:rPr>
                <w:b/>
                <w:sz w:val="40"/>
                <w:szCs w:val="40"/>
              </w:rPr>
              <w:t>Summer 2</w:t>
            </w:r>
          </w:p>
          <w:p w14:paraId="6EA61671" w14:textId="1FD8E5E6" w:rsidR="001E7B37" w:rsidRPr="002B2FFE" w:rsidRDefault="001E7B37" w:rsidP="002B2FF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E7B37" w14:paraId="3408990F" w14:textId="77777777" w:rsidTr="007B0CBE">
        <w:tc>
          <w:tcPr>
            <w:tcW w:w="2168" w:type="dxa"/>
          </w:tcPr>
          <w:p w14:paraId="3BED2483" w14:textId="77777777" w:rsidR="001E7B37" w:rsidRPr="002B2FFE" w:rsidRDefault="001E7B37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4A8C5C9B" w14:textId="02C04E19" w:rsidR="00721AE2" w:rsidRPr="002B2FFE" w:rsidRDefault="00721AE2" w:rsidP="002B2FFE">
            <w:pPr>
              <w:jc w:val="center"/>
              <w:rPr>
                <w:b/>
                <w:sz w:val="24"/>
                <w:szCs w:val="24"/>
              </w:rPr>
            </w:pPr>
            <w:r w:rsidRPr="002B2FFE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153" w:type="dxa"/>
          </w:tcPr>
          <w:p w14:paraId="05C99608" w14:textId="4F836ACB" w:rsidR="001E7B37" w:rsidRPr="002B2FFE" w:rsidRDefault="002B2FFE" w:rsidP="002B2FFE">
            <w:pPr>
              <w:jc w:val="center"/>
              <w:rPr>
                <w:bCs/>
                <w:sz w:val="24"/>
                <w:szCs w:val="24"/>
              </w:rPr>
            </w:pPr>
            <w:r w:rsidRPr="002B2FFE">
              <w:rPr>
                <w:bCs/>
                <w:sz w:val="24"/>
                <w:szCs w:val="24"/>
              </w:rPr>
              <w:t>Changes that happen in Autumn</w:t>
            </w:r>
          </w:p>
        </w:tc>
        <w:tc>
          <w:tcPr>
            <w:tcW w:w="2154" w:type="dxa"/>
          </w:tcPr>
          <w:p w14:paraId="218D5DB7" w14:textId="47237788" w:rsidR="001E7B37" w:rsidRPr="002B2FFE" w:rsidRDefault="002B2FFE" w:rsidP="002B2FFE">
            <w:pPr>
              <w:jc w:val="center"/>
              <w:rPr>
                <w:bCs/>
                <w:sz w:val="24"/>
                <w:szCs w:val="24"/>
              </w:rPr>
            </w:pPr>
            <w:r w:rsidRPr="002B2FFE">
              <w:rPr>
                <w:bCs/>
                <w:sz w:val="24"/>
                <w:szCs w:val="24"/>
              </w:rPr>
              <w:t>Rainbows in The Sky</w:t>
            </w:r>
          </w:p>
        </w:tc>
        <w:tc>
          <w:tcPr>
            <w:tcW w:w="2461" w:type="dxa"/>
          </w:tcPr>
          <w:p w14:paraId="475100C9" w14:textId="70E84762" w:rsidR="001E7B37" w:rsidRPr="002B2FFE" w:rsidRDefault="002B2FFE" w:rsidP="002B2FFE">
            <w:pPr>
              <w:jc w:val="center"/>
              <w:rPr>
                <w:bCs/>
                <w:sz w:val="24"/>
                <w:szCs w:val="24"/>
              </w:rPr>
            </w:pPr>
            <w:r w:rsidRPr="002B2FFE">
              <w:rPr>
                <w:bCs/>
                <w:sz w:val="24"/>
                <w:szCs w:val="24"/>
              </w:rPr>
              <w:t>Changes that happen in Spring</w:t>
            </w:r>
          </w:p>
        </w:tc>
        <w:tc>
          <w:tcPr>
            <w:tcW w:w="2145" w:type="dxa"/>
          </w:tcPr>
          <w:p w14:paraId="0997E78E" w14:textId="44E29489" w:rsidR="00F531BD" w:rsidRPr="002B2FFE" w:rsidRDefault="002B2FFE" w:rsidP="002B2FFE">
            <w:pPr>
              <w:jc w:val="center"/>
              <w:rPr>
                <w:bCs/>
                <w:sz w:val="24"/>
                <w:szCs w:val="24"/>
              </w:rPr>
            </w:pPr>
            <w:r w:rsidRPr="002B2FFE">
              <w:rPr>
                <w:bCs/>
                <w:sz w:val="24"/>
                <w:szCs w:val="24"/>
              </w:rPr>
              <w:t>Insects</w:t>
            </w:r>
          </w:p>
        </w:tc>
        <w:tc>
          <w:tcPr>
            <w:tcW w:w="2163" w:type="dxa"/>
          </w:tcPr>
          <w:p w14:paraId="239ADF78" w14:textId="66F250F5" w:rsidR="001E7B37" w:rsidRPr="002B2FFE" w:rsidRDefault="002B2FFE" w:rsidP="002B2FFE">
            <w:pPr>
              <w:jc w:val="center"/>
              <w:rPr>
                <w:bCs/>
                <w:sz w:val="24"/>
                <w:szCs w:val="24"/>
              </w:rPr>
            </w:pPr>
            <w:r w:rsidRPr="002B2FFE">
              <w:rPr>
                <w:bCs/>
                <w:sz w:val="24"/>
                <w:szCs w:val="24"/>
              </w:rPr>
              <w:t>Changes that occur in Summer</w:t>
            </w:r>
          </w:p>
        </w:tc>
        <w:tc>
          <w:tcPr>
            <w:tcW w:w="2144" w:type="dxa"/>
          </w:tcPr>
          <w:p w14:paraId="077BD0DE" w14:textId="1798098C" w:rsidR="001E7B37" w:rsidRPr="002B2FFE" w:rsidRDefault="002B2FFE" w:rsidP="002B2FFE">
            <w:pPr>
              <w:jc w:val="center"/>
              <w:rPr>
                <w:bCs/>
                <w:sz w:val="24"/>
                <w:szCs w:val="24"/>
              </w:rPr>
            </w:pPr>
            <w:r w:rsidRPr="002B2FFE">
              <w:rPr>
                <w:bCs/>
                <w:sz w:val="24"/>
                <w:szCs w:val="24"/>
              </w:rPr>
              <w:t>Dinosaurs</w:t>
            </w:r>
          </w:p>
        </w:tc>
      </w:tr>
      <w:tr w:rsidR="00721AE2" w14:paraId="60864FBE" w14:textId="77777777" w:rsidTr="007B0CBE">
        <w:tc>
          <w:tcPr>
            <w:tcW w:w="2168" w:type="dxa"/>
          </w:tcPr>
          <w:p w14:paraId="7541A116" w14:textId="77777777" w:rsidR="002B2FFE" w:rsidRDefault="002B2FFE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48E4A812" w14:textId="5ACA053C" w:rsidR="00721AE2" w:rsidRPr="002B2FFE" w:rsidRDefault="007B0CBE" w:rsidP="002B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1M &amp; 1/20</w:t>
            </w:r>
          </w:p>
        </w:tc>
        <w:tc>
          <w:tcPr>
            <w:tcW w:w="2153" w:type="dxa"/>
          </w:tcPr>
          <w:p w14:paraId="18DA7F3F" w14:textId="2904B35D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Everyday materials-Parts 1</w:t>
            </w:r>
          </w:p>
          <w:p w14:paraId="0710894B" w14:textId="17ED930B" w:rsidR="00721AE2" w:rsidRPr="002B2FFE" w:rsidRDefault="00721AE2" w:rsidP="002B2FFE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43AB96FF" w14:textId="2D61BF7E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Plants</w:t>
            </w:r>
          </w:p>
          <w:p w14:paraId="206FB20D" w14:textId="406904E5" w:rsidR="00721AE2" w:rsidRPr="002B2FFE" w:rsidRDefault="00721AE2" w:rsidP="002B2FFE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14:paraId="484DBFC6" w14:textId="73FEB4FD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Animals, including </w:t>
            </w:r>
            <w:r w:rsidR="002B2FFE" w:rsidRPr="002B2FFE">
              <w:rPr>
                <w:rFonts w:ascii="Arial" w:hAnsi="Arial" w:cs="Arial"/>
                <w:bCs/>
                <w:sz w:val="24"/>
                <w:szCs w:val="24"/>
              </w:rPr>
              <w:t>humans’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 part 1</w:t>
            </w:r>
          </w:p>
          <w:p w14:paraId="780E7236" w14:textId="6BFF68EC" w:rsidR="00721AE2" w:rsidRPr="002B2FFE" w:rsidRDefault="00721AE2" w:rsidP="002B2FFE">
            <w:pPr>
              <w:pStyle w:val="ListParagraph"/>
              <w:ind w:left="3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14:paraId="6E7B67C9" w14:textId="72AA941F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-Everyday </w:t>
            </w:r>
            <w:r w:rsidR="002B2FFE" w:rsidRPr="002B2FFE"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>-Part 2</w:t>
            </w:r>
          </w:p>
          <w:p w14:paraId="7648496E" w14:textId="77777777" w:rsidR="00721AE2" w:rsidRPr="002B2FFE" w:rsidRDefault="00721AE2" w:rsidP="002B2FFE">
            <w:pPr>
              <w:pStyle w:val="NoSpacing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1033F648" w14:textId="279A7822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14:paraId="4E35FA45" w14:textId="53EE6248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Animals, including </w:t>
            </w:r>
            <w:r w:rsidR="002B2FFE" w:rsidRPr="002B2FFE">
              <w:rPr>
                <w:rFonts w:ascii="Arial" w:hAnsi="Arial" w:cs="Arial"/>
                <w:bCs/>
                <w:sz w:val="24"/>
                <w:szCs w:val="24"/>
              </w:rPr>
              <w:t>humans’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 part 2</w:t>
            </w:r>
          </w:p>
          <w:p w14:paraId="347BE0A7" w14:textId="2E44F212" w:rsidR="00721AE2" w:rsidRPr="002B2FFE" w:rsidRDefault="00721AE2" w:rsidP="002B2FFE">
            <w:pPr>
              <w:pStyle w:val="NoSpacing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44" w:type="dxa"/>
          </w:tcPr>
          <w:p w14:paraId="3F2CE28B" w14:textId="1F75A8F1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Seasonal changes</w:t>
            </w:r>
          </w:p>
          <w:p w14:paraId="0F663EDD" w14:textId="3461CB4E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1AE2" w14:paraId="123706DF" w14:textId="77777777" w:rsidTr="007B0CBE">
        <w:trPr>
          <w:trHeight w:val="687"/>
        </w:trPr>
        <w:tc>
          <w:tcPr>
            <w:tcW w:w="2168" w:type="dxa"/>
          </w:tcPr>
          <w:p w14:paraId="7F029107" w14:textId="77777777" w:rsidR="002B2FFE" w:rsidRDefault="002B2FFE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002929AF" w14:textId="76D89AFA" w:rsidR="00721AE2" w:rsidRPr="002B2FFE" w:rsidRDefault="007B0CBE" w:rsidP="002B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2H</w:t>
            </w:r>
          </w:p>
        </w:tc>
        <w:tc>
          <w:tcPr>
            <w:tcW w:w="2153" w:type="dxa"/>
          </w:tcPr>
          <w:p w14:paraId="4630C4B6" w14:textId="7C03F06A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Uses of Everyday Materials</w:t>
            </w:r>
          </w:p>
        </w:tc>
        <w:tc>
          <w:tcPr>
            <w:tcW w:w="2154" w:type="dxa"/>
          </w:tcPr>
          <w:p w14:paraId="57F7656A" w14:textId="4C844620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Animals, including </w:t>
            </w:r>
            <w:r w:rsidR="002B2FFE" w:rsidRPr="002B2FFE">
              <w:rPr>
                <w:rFonts w:ascii="Arial" w:hAnsi="Arial" w:cs="Arial"/>
                <w:bCs/>
                <w:sz w:val="24"/>
                <w:szCs w:val="24"/>
              </w:rPr>
              <w:t>humans’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 part 1</w:t>
            </w:r>
          </w:p>
        </w:tc>
        <w:tc>
          <w:tcPr>
            <w:tcW w:w="2461" w:type="dxa"/>
          </w:tcPr>
          <w:p w14:paraId="48FA7FEE" w14:textId="26C144FB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Astronomy</w:t>
            </w:r>
          </w:p>
        </w:tc>
        <w:tc>
          <w:tcPr>
            <w:tcW w:w="2145" w:type="dxa"/>
          </w:tcPr>
          <w:p w14:paraId="4D0AA0EE" w14:textId="24479A77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Plants</w:t>
            </w:r>
          </w:p>
        </w:tc>
        <w:tc>
          <w:tcPr>
            <w:tcW w:w="2163" w:type="dxa"/>
          </w:tcPr>
          <w:p w14:paraId="2BCCB1A4" w14:textId="0A09992E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Animals, including </w:t>
            </w:r>
            <w:r w:rsidR="002B2FFE" w:rsidRPr="002B2FFE">
              <w:rPr>
                <w:rFonts w:ascii="Arial" w:hAnsi="Arial" w:cs="Arial"/>
                <w:bCs/>
                <w:sz w:val="24"/>
                <w:szCs w:val="24"/>
              </w:rPr>
              <w:t>humans’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 part 2</w:t>
            </w:r>
          </w:p>
        </w:tc>
        <w:tc>
          <w:tcPr>
            <w:tcW w:w="2144" w:type="dxa"/>
          </w:tcPr>
          <w:p w14:paraId="66C7989F" w14:textId="7696EF3F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Living</w:t>
            </w:r>
            <w:r w:rsidR="00721AE2" w:rsidRPr="002B2FFE">
              <w:rPr>
                <w:rFonts w:ascii="Arial" w:hAnsi="Arial" w:cs="Arial"/>
                <w:bCs/>
                <w:sz w:val="24"/>
                <w:szCs w:val="24"/>
              </w:rPr>
              <w:t xml:space="preserve"> things in their habitats</w:t>
            </w:r>
          </w:p>
        </w:tc>
      </w:tr>
      <w:tr w:rsidR="00721AE2" w14:paraId="554F8234" w14:textId="77777777" w:rsidTr="007B0CBE">
        <w:trPr>
          <w:trHeight w:val="709"/>
        </w:trPr>
        <w:tc>
          <w:tcPr>
            <w:tcW w:w="2168" w:type="dxa"/>
          </w:tcPr>
          <w:p w14:paraId="3ECB58F3" w14:textId="77777777" w:rsidR="002B2FFE" w:rsidRDefault="002B2FFE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3C772C3E" w14:textId="7F333C62" w:rsidR="00721AE2" w:rsidRPr="002B2FFE" w:rsidRDefault="000F3A40" w:rsidP="002B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3T &amp;</w:t>
            </w:r>
            <w:bookmarkStart w:id="0" w:name="_GoBack"/>
            <w:bookmarkEnd w:id="0"/>
            <w:r w:rsidR="007B0CBE">
              <w:rPr>
                <w:b/>
                <w:sz w:val="24"/>
                <w:szCs w:val="24"/>
              </w:rPr>
              <w:t xml:space="preserve"> 3/4L</w:t>
            </w:r>
          </w:p>
        </w:tc>
        <w:tc>
          <w:tcPr>
            <w:tcW w:w="2153" w:type="dxa"/>
          </w:tcPr>
          <w:p w14:paraId="42E921A3" w14:textId="369679AA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Plants</w:t>
            </w:r>
          </w:p>
        </w:tc>
        <w:tc>
          <w:tcPr>
            <w:tcW w:w="2154" w:type="dxa"/>
          </w:tcPr>
          <w:p w14:paraId="44D3A709" w14:textId="07152546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2461" w:type="dxa"/>
          </w:tcPr>
          <w:p w14:paraId="6F7B72E5" w14:textId="2B44F5E5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Forces and Magnets</w:t>
            </w:r>
          </w:p>
        </w:tc>
        <w:tc>
          <w:tcPr>
            <w:tcW w:w="2145" w:type="dxa"/>
          </w:tcPr>
          <w:p w14:paraId="5799E3AC" w14:textId="4AA54C28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Light</w:t>
            </w:r>
          </w:p>
        </w:tc>
        <w:tc>
          <w:tcPr>
            <w:tcW w:w="2163" w:type="dxa"/>
          </w:tcPr>
          <w:p w14:paraId="6E87E8A8" w14:textId="12D22FA5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Rocks and Soils</w:t>
            </w:r>
          </w:p>
        </w:tc>
        <w:tc>
          <w:tcPr>
            <w:tcW w:w="2144" w:type="dxa"/>
          </w:tcPr>
          <w:p w14:paraId="6EF55875" w14:textId="1612C00F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Working </w:t>
            </w:r>
            <w:r w:rsidR="001E36F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>cientifically</w:t>
            </w:r>
          </w:p>
        </w:tc>
      </w:tr>
      <w:tr w:rsidR="00721AE2" w14:paraId="2CBE14D4" w14:textId="77777777" w:rsidTr="007B0CBE">
        <w:trPr>
          <w:trHeight w:val="705"/>
        </w:trPr>
        <w:tc>
          <w:tcPr>
            <w:tcW w:w="2168" w:type="dxa"/>
          </w:tcPr>
          <w:p w14:paraId="3144DB6E" w14:textId="77777777" w:rsidR="002B2FFE" w:rsidRDefault="002B2FFE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5EB3D514" w14:textId="1C87FEDC" w:rsidR="00721AE2" w:rsidRPr="002B2FFE" w:rsidRDefault="007B0CBE" w:rsidP="002B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4H</w:t>
            </w:r>
          </w:p>
        </w:tc>
        <w:tc>
          <w:tcPr>
            <w:tcW w:w="2153" w:type="dxa"/>
          </w:tcPr>
          <w:p w14:paraId="1937EFEB" w14:textId="0547337C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States of Matter</w:t>
            </w:r>
          </w:p>
        </w:tc>
        <w:tc>
          <w:tcPr>
            <w:tcW w:w="2154" w:type="dxa"/>
          </w:tcPr>
          <w:p w14:paraId="05E20F24" w14:textId="2C0F4EB5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Electricity</w:t>
            </w:r>
          </w:p>
        </w:tc>
        <w:tc>
          <w:tcPr>
            <w:tcW w:w="2461" w:type="dxa"/>
          </w:tcPr>
          <w:p w14:paraId="53C1A4AC" w14:textId="0B258431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Animals, including humans</w:t>
            </w:r>
          </w:p>
        </w:tc>
        <w:tc>
          <w:tcPr>
            <w:tcW w:w="2145" w:type="dxa"/>
          </w:tcPr>
          <w:p w14:paraId="4AB9D1E8" w14:textId="5C1506FD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Sounds</w:t>
            </w:r>
          </w:p>
        </w:tc>
        <w:tc>
          <w:tcPr>
            <w:tcW w:w="2163" w:type="dxa"/>
          </w:tcPr>
          <w:p w14:paraId="04B4FA4A" w14:textId="7B3A0968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Living things and their habitats</w:t>
            </w:r>
          </w:p>
        </w:tc>
        <w:tc>
          <w:tcPr>
            <w:tcW w:w="2144" w:type="dxa"/>
          </w:tcPr>
          <w:p w14:paraId="174E2A6B" w14:textId="154D90E6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 xml:space="preserve">Working </w:t>
            </w:r>
            <w:r w:rsidR="001E36F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B2FFE">
              <w:rPr>
                <w:rFonts w:ascii="Arial" w:hAnsi="Arial" w:cs="Arial"/>
                <w:bCs/>
                <w:sz w:val="24"/>
                <w:szCs w:val="24"/>
              </w:rPr>
              <w:t>cientifically</w:t>
            </w:r>
          </w:p>
        </w:tc>
      </w:tr>
      <w:tr w:rsidR="00721AE2" w14:paraId="5D0EFCC1" w14:textId="77777777" w:rsidTr="007B0CBE">
        <w:tc>
          <w:tcPr>
            <w:tcW w:w="2168" w:type="dxa"/>
          </w:tcPr>
          <w:p w14:paraId="7F1D2CA2" w14:textId="77777777" w:rsidR="002B2FFE" w:rsidRDefault="002B2FFE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1331C736" w14:textId="5CAA8F80" w:rsidR="00721AE2" w:rsidRPr="002B2FFE" w:rsidRDefault="007B0CBE" w:rsidP="002B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5P and 5DF</w:t>
            </w:r>
          </w:p>
        </w:tc>
        <w:tc>
          <w:tcPr>
            <w:tcW w:w="2153" w:type="dxa"/>
          </w:tcPr>
          <w:p w14:paraId="77B40CF3" w14:textId="6BADA8B4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Living things and their habitats part 1</w:t>
            </w:r>
          </w:p>
        </w:tc>
        <w:tc>
          <w:tcPr>
            <w:tcW w:w="2154" w:type="dxa"/>
          </w:tcPr>
          <w:p w14:paraId="5161B82B" w14:textId="087FFF9D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Properties and changes of materials</w:t>
            </w:r>
          </w:p>
        </w:tc>
        <w:tc>
          <w:tcPr>
            <w:tcW w:w="2461" w:type="dxa"/>
          </w:tcPr>
          <w:p w14:paraId="215E3155" w14:textId="1623BAE4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Earth and Space</w:t>
            </w:r>
          </w:p>
        </w:tc>
        <w:tc>
          <w:tcPr>
            <w:tcW w:w="2145" w:type="dxa"/>
          </w:tcPr>
          <w:p w14:paraId="35975D46" w14:textId="39CFEBFB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Forces</w:t>
            </w:r>
          </w:p>
        </w:tc>
        <w:tc>
          <w:tcPr>
            <w:tcW w:w="2163" w:type="dxa"/>
          </w:tcPr>
          <w:p w14:paraId="0AE226A4" w14:textId="626B0CE7" w:rsidR="00721AE2" w:rsidRPr="002B2FFE" w:rsidRDefault="00721AE2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Animals including humans.</w:t>
            </w:r>
          </w:p>
        </w:tc>
        <w:tc>
          <w:tcPr>
            <w:tcW w:w="2144" w:type="dxa"/>
          </w:tcPr>
          <w:p w14:paraId="20F11DBF" w14:textId="0357B1A7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Animals including humans.</w:t>
            </w:r>
          </w:p>
        </w:tc>
      </w:tr>
      <w:tr w:rsidR="00721AE2" w14:paraId="74F00FA4" w14:textId="77777777" w:rsidTr="007B0CBE">
        <w:trPr>
          <w:trHeight w:val="852"/>
        </w:trPr>
        <w:tc>
          <w:tcPr>
            <w:tcW w:w="2168" w:type="dxa"/>
          </w:tcPr>
          <w:p w14:paraId="23D35CA8" w14:textId="77777777" w:rsidR="002B2FFE" w:rsidRDefault="002B2FFE" w:rsidP="002B2FFE">
            <w:pPr>
              <w:jc w:val="center"/>
              <w:rPr>
                <w:b/>
                <w:sz w:val="24"/>
                <w:szCs w:val="24"/>
              </w:rPr>
            </w:pPr>
          </w:p>
          <w:p w14:paraId="42FEC3C1" w14:textId="5162309D" w:rsidR="00721AE2" w:rsidRPr="002B2FFE" w:rsidRDefault="007B0CBE" w:rsidP="002B2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 and 6R</w:t>
            </w:r>
          </w:p>
        </w:tc>
        <w:tc>
          <w:tcPr>
            <w:tcW w:w="2153" w:type="dxa"/>
          </w:tcPr>
          <w:p w14:paraId="5789261B" w14:textId="0EFB6C99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Living things and their habitat</w:t>
            </w:r>
          </w:p>
        </w:tc>
        <w:tc>
          <w:tcPr>
            <w:tcW w:w="2154" w:type="dxa"/>
          </w:tcPr>
          <w:p w14:paraId="4387D092" w14:textId="714BDDD9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Electricity</w:t>
            </w:r>
          </w:p>
        </w:tc>
        <w:tc>
          <w:tcPr>
            <w:tcW w:w="2461" w:type="dxa"/>
          </w:tcPr>
          <w:p w14:paraId="4C59470E" w14:textId="5AE52276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Animals including humans</w:t>
            </w:r>
          </w:p>
        </w:tc>
        <w:tc>
          <w:tcPr>
            <w:tcW w:w="2145" w:type="dxa"/>
          </w:tcPr>
          <w:p w14:paraId="1807D202" w14:textId="4AC4FB9A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Light</w:t>
            </w:r>
          </w:p>
        </w:tc>
        <w:tc>
          <w:tcPr>
            <w:tcW w:w="2163" w:type="dxa"/>
          </w:tcPr>
          <w:p w14:paraId="7F105C1B" w14:textId="51F46D96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Evolution and inheritance.</w:t>
            </w:r>
          </w:p>
        </w:tc>
        <w:tc>
          <w:tcPr>
            <w:tcW w:w="2144" w:type="dxa"/>
          </w:tcPr>
          <w:p w14:paraId="31AA7FA8" w14:textId="4170E382" w:rsidR="00721AE2" w:rsidRPr="002B2FFE" w:rsidRDefault="002B2FFE" w:rsidP="002B2FF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FFE">
              <w:rPr>
                <w:rFonts w:ascii="Arial" w:hAnsi="Arial" w:cs="Arial"/>
                <w:bCs/>
                <w:sz w:val="24"/>
                <w:szCs w:val="24"/>
              </w:rPr>
              <w:t>Animals including humans</w:t>
            </w:r>
          </w:p>
        </w:tc>
      </w:tr>
    </w:tbl>
    <w:p w14:paraId="73CEA116" w14:textId="30744CE6" w:rsidR="00A627E6" w:rsidRDefault="00A627E6" w:rsidP="002B2FFE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0D53EE1" wp14:editId="663C5F6D">
            <wp:simplePos x="0" y="0"/>
            <wp:positionH relativeFrom="column">
              <wp:posOffset>6911340</wp:posOffset>
            </wp:positionH>
            <wp:positionV relativeFrom="paragraph">
              <wp:posOffset>5080</wp:posOffset>
            </wp:positionV>
            <wp:extent cx="1322705" cy="1315085"/>
            <wp:effectExtent l="0" t="0" r="0" b="0"/>
            <wp:wrapThrough wrapText="bothSides">
              <wp:wrapPolygon edited="0">
                <wp:start x="7777" y="0"/>
                <wp:lineTo x="5911" y="626"/>
                <wp:lineTo x="933" y="4380"/>
                <wp:lineTo x="0" y="8448"/>
                <wp:lineTo x="0" y="11890"/>
                <wp:lineTo x="311" y="15332"/>
                <wp:lineTo x="4977" y="20338"/>
                <wp:lineTo x="8399" y="21277"/>
                <wp:lineTo x="9022" y="21277"/>
                <wp:lineTo x="12133" y="21277"/>
                <wp:lineTo x="12755" y="21277"/>
                <wp:lineTo x="16177" y="20338"/>
                <wp:lineTo x="20843" y="15332"/>
                <wp:lineTo x="21154" y="11890"/>
                <wp:lineTo x="21154" y="8448"/>
                <wp:lineTo x="20532" y="4693"/>
                <wp:lineTo x="15866" y="1252"/>
                <wp:lineTo x="13377" y="0"/>
                <wp:lineTo x="777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linghow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BBB68" w14:textId="16641698" w:rsidR="001870B4" w:rsidRPr="002B2FFE" w:rsidRDefault="00A627E6" w:rsidP="00A627E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Science Long Term Plan 2020/2021</w:t>
      </w:r>
    </w:p>
    <w:sectPr w:rsidR="001870B4" w:rsidRPr="002B2FFE" w:rsidSect="00D45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D"/>
    <w:rsid w:val="000303E5"/>
    <w:rsid w:val="00046843"/>
    <w:rsid w:val="0008578E"/>
    <w:rsid w:val="000D421C"/>
    <w:rsid w:val="000F3A40"/>
    <w:rsid w:val="00124E01"/>
    <w:rsid w:val="001870B4"/>
    <w:rsid w:val="00191DCB"/>
    <w:rsid w:val="001E0890"/>
    <w:rsid w:val="001E36F3"/>
    <w:rsid w:val="001E7B37"/>
    <w:rsid w:val="0028335F"/>
    <w:rsid w:val="00286103"/>
    <w:rsid w:val="002B2FFE"/>
    <w:rsid w:val="002C2E01"/>
    <w:rsid w:val="002D20AE"/>
    <w:rsid w:val="00303150"/>
    <w:rsid w:val="003B5BB4"/>
    <w:rsid w:val="004C38EF"/>
    <w:rsid w:val="004E7141"/>
    <w:rsid w:val="0057396B"/>
    <w:rsid w:val="00592D91"/>
    <w:rsid w:val="005E1DC2"/>
    <w:rsid w:val="006354D1"/>
    <w:rsid w:val="006432C4"/>
    <w:rsid w:val="00682A68"/>
    <w:rsid w:val="006A0DF6"/>
    <w:rsid w:val="006A2091"/>
    <w:rsid w:val="006D3444"/>
    <w:rsid w:val="006E40BC"/>
    <w:rsid w:val="00721AE2"/>
    <w:rsid w:val="00736D36"/>
    <w:rsid w:val="00776BDE"/>
    <w:rsid w:val="007914E4"/>
    <w:rsid w:val="007977FF"/>
    <w:rsid w:val="007B0CBE"/>
    <w:rsid w:val="008927D2"/>
    <w:rsid w:val="00893887"/>
    <w:rsid w:val="00924523"/>
    <w:rsid w:val="00947960"/>
    <w:rsid w:val="009B1225"/>
    <w:rsid w:val="009F5DF3"/>
    <w:rsid w:val="00A627E6"/>
    <w:rsid w:val="00B0416C"/>
    <w:rsid w:val="00B84589"/>
    <w:rsid w:val="00B90AEE"/>
    <w:rsid w:val="00BB26BE"/>
    <w:rsid w:val="00BD3633"/>
    <w:rsid w:val="00D02D48"/>
    <w:rsid w:val="00D21E24"/>
    <w:rsid w:val="00D45FAD"/>
    <w:rsid w:val="00D97FE1"/>
    <w:rsid w:val="00E4541B"/>
    <w:rsid w:val="00EA6AC4"/>
    <w:rsid w:val="00EB019C"/>
    <w:rsid w:val="00F47673"/>
    <w:rsid w:val="00F531BD"/>
    <w:rsid w:val="00F72295"/>
    <w:rsid w:val="00FC27E8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4B5"/>
  <w15:docId w15:val="{EE9BFF6A-7A3F-48E3-B4AE-C0DA85A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AE2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Mrs Fishwick</cp:lastModifiedBy>
  <cp:revision>3</cp:revision>
  <cp:lastPrinted>2016-11-28T15:29:00Z</cp:lastPrinted>
  <dcterms:created xsi:type="dcterms:W3CDTF">2020-11-17T10:51:00Z</dcterms:created>
  <dcterms:modified xsi:type="dcterms:W3CDTF">2020-11-17T10:51:00Z</dcterms:modified>
</cp:coreProperties>
</file>